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</w:t>
      </w:r>
      <w:r>
        <w:rPr>
          <w:rFonts w:hint="eastAsia"/>
        </w:rPr>
        <w:t xml:space="preserve">  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年 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17</w:t>
      </w:r>
      <w:bookmarkStart w:id="0" w:name="_GoBack"/>
      <w:bookmarkEnd w:id="0"/>
      <w:r>
        <w:rPr>
          <w:rFonts w:hint="eastAsia"/>
        </w:rPr>
        <w:t xml:space="preserve">日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lang w:val="en-US" w:eastAsia="zh-CN"/>
              </w:rPr>
              <w:t>JYGK20240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7002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新区平整机机工作辊毛化镀铬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衡板公司新区平整机工作辊电火花毛化镀铬招标。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宋体" w:hAnsi="宋体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工作辊辊面尺寸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φ410-460mm*1280mm，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毛化粗糙度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Ra2.0-3.0，表面镀铬层厚度0.02-0.025mm，0.025-0.030mm。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付款方式：（1）供方提供13%增值税专用发票。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（2）工作辊毛化镀铬验收合格，开全额增值税发票后，次月付6个月电子银行承兑。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本次招标收取投标保证金0元，本次招标活动结束后无息退还；如果投标人放弃投标、哄抬标价、提供虚假材料、串标、中标后拒绝签订合同，招标方将没收投标保证金。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2.账户名称：邯钢集团衡水薄板有限责任公司。金融机构名称：中国农业银行衡水西城支行。银行账号：50401001040013537。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报名单位需提供2020年至今冷轧辊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电火花毛化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镀铬合同或发票业绩证明。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 w:leftChars="0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4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7.22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填表人：姬祥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64A9D"/>
    <w:multiLevelType w:val="singleLevel"/>
    <w:tmpl w:val="32C64A9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713245"/>
    <w:rsid w:val="0B6F323F"/>
    <w:rsid w:val="0C314297"/>
    <w:rsid w:val="0C716DED"/>
    <w:rsid w:val="10FF6A8A"/>
    <w:rsid w:val="17177BFA"/>
    <w:rsid w:val="281D6652"/>
    <w:rsid w:val="28CA165C"/>
    <w:rsid w:val="32A816AE"/>
    <w:rsid w:val="38294833"/>
    <w:rsid w:val="38F143C3"/>
    <w:rsid w:val="3F8D3919"/>
    <w:rsid w:val="456E458A"/>
    <w:rsid w:val="45D54D35"/>
    <w:rsid w:val="45DA7F02"/>
    <w:rsid w:val="4E48036B"/>
    <w:rsid w:val="52074544"/>
    <w:rsid w:val="5B267538"/>
    <w:rsid w:val="60247742"/>
    <w:rsid w:val="622A12D9"/>
    <w:rsid w:val="6A16727B"/>
    <w:rsid w:val="729F54AD"/>
    <w:rsid w:val="74B8178E"/>
    <w:rsid w:val="761F59F6"/>
    <w:rsid w:val="7C31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605</Words>
  <Characters>748</Characters>
  <Lines>8</Lines>
  <Paragraphs>2</Paragraphs>
  <TotalTime>14</TotalTime>
  <ScaleCrop>false</ScaleCrop>
  <LinksUpToDate>false</LinksUpToDate>
  <CharactersWithSpaces>888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2024-07-17T02:24:10Z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7D790597CA1E4EE6984FDB9CD8E6D033_12</vt:lpwstr>
  </property>
</Properties>
</file>