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D0C6F7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008718F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27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900"/>
        <w:gridCol w:w="1999"/>
        <w:gridCol w:w="5031"/>
      </w:tblGrid>
      <w:tr w14:paraId="22B67B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0D33400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3D9F9AD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lang w:val="en-US" w:eastAsia="zh-CN"/>
              </w:rPr>
              <w:t>JYGK2025016</w:t>
            </w:r>
          </w:p>
        </w:tc>
        <w:tc>
          <w:tcPr>
            <w:tcW w:w="8930" w:type="dxa"/>
            <w:gridSpan w:val="3"/>
            <w:vAlign w:val="center"/>
          </w:tcPr>
          <w:p w14:paraId="32DF3EBC">
            <w:pPr>
              <w:widowControl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新老区备件维修</w:t>
            </w:r>
          </w:p>
        </w:tc>
      </w:tr>
      <w:tr w14:paraId="1A0BD9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7267E8A1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4"/>
            <w:vAlign w:val="center"/>
          </w:tcPr>
          <w:p w14:paraId="0748D141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新老区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部分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备件维修</w:t>
            </w:r>
            <w:r>
              <w:rPr>
                <w:rFonts w:hint="eastAsia" w:ascii="宋体" w:hAnsi="宋体"/>
                <w:color w:val="000000"/>
                <w:kern w:val="0"/>
              </w:rPr>
              <w:t>招标</w:t>
            </w:r>
          </w:p>
        </w:tc>
      </w:tr>
      <w:tr w14:paraId="60178E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968635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4"/>
            <w:vAlign w:val="center"/>
          </w:tcPr>
          <w:p w14:paraId="55158B20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按图纸要求进行备件修理</w:t>
            </w:r>
          </w:p>
        </w:tc>
      </w:tr>
      <w:tr w14:paraId="0683EC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136C6D7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4"/>
            <w:vAlign w:val="center"/>
          </w:tcPr>
          <w:p w14:paraId="3047EF58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付款方式：（1）供方提供13%增值税专用发票。</w:t>
            </w:r>
          </w:p>
          <w:p w14:paraId="3C77F0A2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（2）维修备件验收合格8个月后，付6个月电子银行承兑。</w:t>
            </w:r>
          </w:p>
          <w:p w14:paraId="08EBBD57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 w14:paraId="71F3BE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59F35FC2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4"/>
            <w:vAlign w:val="center"/>
          </w:tcPr>
          <w:p w14:paraId="6A89938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5E0EFC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84091D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4"/>
            <w:vAlign w:val="center"/>
          </w:tcPr>
          <w:p w14:paraId="63715DC1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本次招标收取投标保证金10000元，本次招标活动结束后无息退还；如果投标人放弃投标、哄抬标价、提供虚假材料、串标、中标后拒绝签订合同，招标方将没收投标保证金。</w:t>
            </w:r>
          </w:p>
          <w:p w14:paraId="049E7128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2.账户名称：邯钢集团衡水薄板有限责任公司。金融机构名称：中国农业银行衡水西城支行。银行账号：50401001040013537。</w:t>
            </w:r>
          </w:p>
          <w:p w14:paraId="5F1615E7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50891C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0B37964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4"/>
            <w:tcBorders>
              <w:bottom w:val="single" w:color="auto" w:sz="4" w:space="0"/>
            </w:tcBorders>
            <w:vAlign w:val="center"/>
          </w:tcPr>
          <w:p w14:paraId="75EAF30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、具有减速箱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齿轮、齿轮轴、减速箱体、轧机支撑辊轴承座、减速箱卷筒备件维修业绩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。</w:t>
            </w:r>
          </w:p>
        </w:tc>
      </w:tr>
      <w:tr w14:paraId="70237C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70BE596A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4"/>
            <w:tcBorders>
              <w:top w:val="single" w:color="auto" w:sz="4" w:space="0"/>
            </w:tcBorders>
            <w:vAlign w:val="center"/>
          </w:tcPr>
          <w:p w14:paraId="3544A08F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业绩合同或发票、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28AE36E5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185C17B8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41B56A3D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36A3DE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0E40BCF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2"/>
            <w:tcBorders>
              <w:right w:val="single" w:color="auto" w:sz="4" w:space="0"/>
            </w:tcBorders>
            <w:vAlign w:val="center"/>
          </w:tcPr>
          <w:p w14:paraId="6FF0A3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1CF094E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0D9A6F58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06BB37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065B378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4"/>
            <w:tcBorders>
              <w:bottom w:val="single" w:color="auto" w:sz="4" w:space="0"/>
            </w:tcBorders>
            <w:vAlign w:val="center"/>
          </w:tcPr>
          <w:p w14:paraId="541A0D9C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126026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6453F99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4"/>
            <w:tcBorders>
              <w:top w:val="single" w:color="auto" w:sz="4" w:space="0"/>
            </w:tcBorders>
            <w:vAlign w:val="center"/>
          </w:tcPr>
          <w:p w14:paraId="5B254FD5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5.6.3</w:t>
            </w:r>
            <w:bookmarkStart w:id="0" w:name="_GoBack"/>
            <w:bookmarkEnd w:id="0"/>
          </w:p>
        </w:tc>
      </w:tr>
    </w:tbl>
    <w:p w14:paraId="135B488A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5Y2VkMDE3NmI2ODkxYTY5M2JhMTI3NDI1ODVhNjEifQ=="/>
  </w:docVars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B6F323F"/>
    <w:rsid w:val="10CF3E4D"/>
    <w:rsid w:val="27DA079F"/>
    <w:rsid w:val="28770EDF"/>
    <w:rsid w:val="29495E56"/>
    <w:rsid w:val="2CA652C6"/>
    <w:rsid w:val="2D394598"/>
    <w:rsid w:val="32A816AE"/>
    <w:rsid w:val="32E46C90"/>
    <w:rsid w:val="34DF4C62"/>
    <w:rsid w:val="35010F76"/>
    <w:rsid w:val="3835045B"/>
    <w:rsid w:val="392A301D"/>
    <w:rsid w:val="456E458A"/>
    <w:rsid w:val="4D0672E6"/>
    <w:rsid w:val="4D534B7D"/>
    <w:rsid w:val="50E15CF8"/>
    <w:rsid w:val="51B5544F"/>
    <w:rsid w:val="55E569C5"/>
    <w:rsid w:val="590134E8"/>
    <w:rsid w:val="5DC83D9E"/>
    <w:rsid w:val="5F67539C"/>
    <w:rsid w:val="74B8178E"/>
    <w:rsid w:val="761F59F6"/>
    <w:rsid w:val="778D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585</Words>
  <Characters>681</Characters>
  <Lines>8</Lines>
  <Paragraphs>2</Paragraphs>
  <TotalTime>4</TotalTime>
  <ScaleCrop>false</ScaleCrop>
  <LinksUpToDate>false</LinksUpToDate>
  <CharactersWithSpaces>823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2025-05-27T07:55:53Z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8DE64359504C4906869E5D2903A4E356_13</vt:lpwstr>
  </property>
  <property fmtid="{D5CDD505-2E9C-101B-9397-08002B2CF9AE}" pid="4" name="KSOTemplateDocerSaveRecord">
    <vt:lpwstr>eyJoZGlkIjoiODc1NWNlYWNkMTk4MGU5YzdlMWM2ZWJiYTZhYjMxYmQiLCJ1c2VySWQiOiIyODgxNzE4NTQifQ==</vt:lpwstr>
  </property>
</Properties>
</file>