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07F2C4">
      <w:pPr>
        <w:spacing w:line="500" w:lineRule="exact"/>
        <w:ind w:left="-21" w:leftChars="-33" w:hanging="48" w:hangingChars="15"/>
        <w:jc w:val="center"/>
        <w:rPr>
          <w:rFonts w:ascii="宋体" w:hAnsi="宋体"/>
          <w:sz w:val="28"/>
          <w:szCs w:val="28"/>
        </w:rPr>
      </w:pPr>
      <w:r>
        <w:rPr>
          <w:rFonts w:hint="eastAsia" w:ascii="黑体" w:eastAsia="黑体"/>
          <w:b/>
          <w:sz w:val="32"/>
        </w:rPr>
        <w:t>招   标   公  示  表</w:t>
      </w:r>
    </w:p>
    <w:p w14:paraId="6DA954FB">
      <w:pPr>
        <w:spacing w:beforeLines="50"/>
        <w:ind w:firstLine="1260" w:firstLineChars="600"/>
        <w:rPr>
          <w:rFonts w:ascii="宋体" w:hAnsi="宋体"/>
          <w:b/>
        </w:rPr>
      </w:pPr>
      <w:r>
        <w:rPr>
          <w:rFonts w:hint="eastAsia" w:ascii="宋体" w:hAnsi="宋体"/>
          <w:kern w:val="0"/>
        </w:rPr>
        <w:t xml:space="preserve">编写单位：环保部 </w:t>
      </w:r>
      <w:r>
        <w:rPr>
          <w:rFonts w:hint="eastAsia" w:ascii="仿宋_GB2312" w:eastAsia="仿宋_GB2312"/>
          <w:sz w:val="18"/>
        </w:rPr>
        <w:t xml:space="preserve">                                         </w:t>
      </w:r>
      <w:r>
        <w:rPr>
          <w:rFonts w:hint="eastAsia"/>
        </w:rPr>
        <w:t xml:space="preserve">2025年9月 9日                              </w:t>
      </w:r>
      <w:r>
        <w:rPr>
          <w:rFonts w:hint="eastAsia" w:ascii="宋体" w:hAnsi="宋体"/>
        </w:rPr>
        <w:t>生产经营002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2315"/>
        <w:gridCol w:w="1874"/>
        <w:gridCol w:w="26"/>
        <w:gridCol w:w="1999"/>
        <w:gridCol w:w="5031"/>
      </w:tblGrid>
      <w:tr w14:paraId="20B4BD6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2110" w:type="dxa"/>
            <w:vAlign w:val="center"/>
          </w:tcPr>
          <w:p w14:paraId="1D1B7CFA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招标编号</w:t>
            </w:r>
          </w:p>
        </w:tc>
        <w:tc>
          <w:tcPr>
            <w:tcW w:w="2315" w:type="dxa"/>
            <w:vAlign w:val="center"/>
          </w:tcPr>
          <w:p w14:paraId="7A8E47A4">
            <w:pPr>
              <w:widowControl/>
              <w:jc w:val="center"/>
              <w:rPr>
                <w:rFonts w:ascii="宋体"/>
                <w:kern w:val="0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kern w:val="0"/>
                <w:szCs w:val="21"/>
              </w:rPr>
              <w:t>JYGK202508033</w:t>
            </w:r>
          </w:p>
        </w:tc>
        <w:tc>
          <w:tcPr>
            <w:tcW w:w="1874" w:type="dxa"/>
            <w:vAlign w:val="center"/>
          </w:tcPr>
          <w:p w14:paraId="0FBA3EAB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招标项目</w:t>
            </w:r>
          </w:p>
        </w:tc>
        <w:tc>
          <w:tcPr>
            <w:tcW w:w="7056" w:type="dxa"/>
            <w:gridSpan w:val="3"/>
            <w:vAlign w:val="center"/>
          </w:tcPr>
          <w:p w14:paraId="4654E80D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衡板包装公司土壤、地下水环境检测项目</w:t>
            </w:r>
          </w:p>
        </w:tc>
      </w:tr>
      <w:tr w14:paraId="06DD030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2110" w:type="dxa"/>
            <w:vAlign w:val="center"/>
          </w:tcPr>
          <w:p w14:paraId="4A756F12">
            <w:pPr>
              <w:widowControl/>
              <w:jc w:val="center"/>
              <w:rPr>
                <w:rFonts w:ascii="宋体" w:hAnsi="宋体"/>
                <w:spacing w:val="-8"/>
                <w:kern w:val="0"/>
              </w:rPr>
            </w:pPr>
            <w:r>
              <w:rPr>
                <w:rFonts w:hint="eastAsia" w:ascii="宋体" w:hAnsi="宋体"/>
                <w:spacing w:val="-8"/>
                <w:kern w:val="0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 w14:paraId="201E310B">
            <w:pPr>
              <w:widowControl/>
              <w:jc w:val="left"/>
              <w:rPr>
                <w:rFonts w:ascii="宋体" w:hAnsi="宋体"/>
                <w:kern w:val="0"/>
              </w:rPr>
            </w:pPr>
            <w:r>
              <w:rPr>
                <w:rFonts w:hint="eastAsia" w:ascii="黑体" w:hAnsi="宋体" w:eastAsia="黑体"/>
                <w:color w:val="000000"/>
                <w:kern w:val="0"/>
                <w:szCs w:val="21"/>
              </w:rPr>
              <w:t>根据排污许可一证式管理要求，必须按照排污许可自行监测要求完成土壤、地下水自行监测，以及报告的编制、评审、备案工作。</w:t>
            </w:r>
          </w:p>
        </w:tc>
      </w:tr>
      <w:tr w14:paraId="1346896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6E9EF5ED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 w14:paraId="0CB37F04"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《河北省在产企业土壤及地下水自行监测技术指南》等</w:t>
            </w:r>
          </w:p>
        </w:tc>
      </w:tr>
      <w:tr w14:paraId="79B70DF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2110" w:type="dxa"/>
            <w:vAlign w:val="center"/>
          </w:tcPr>
          <w:p w14:paraId="7CCD81E3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合同主要条款</w:t>
            </w:r>
          </w:p>
        </w:tc>
        <w:tc>
          <w:tcPr>
            <w:tcW w:w="11245" w:type="dxa"/>
            <w:gridSpan w:val="5"/>
            <w:vAlign w:val="center"/>
          </w:tcPr>
          <w:p w14:paraId="1DE62924">
            <w:pPr>
              <w:widowControl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1、乙方在合同签订5个工作日内安排进厂采样检测；现场采样完成后20个工作日内出具《土壤检测报告》并到环保部门备案。</w:t>
            </w:r>
          </w:p>
          <w:p w14:paraId="0F8FF5D7">
            <w:pPr>
              <w:widowControl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2、乙方应采取有效措施，保守甲方提供的技术背景资料及有关技术、数据及咨询报告等资料的秘密，在任何时间、任何情况下均不得以任何形式将上述资料提供给第三方。</w:t>
            </w:r>
          </w:p>
          <w:p w14:paraId="202CBDB3"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3、合同签订后，乙方进场开始采样、检测工作。在乙方所有相关报告通过专家评审并完成备案后，开具专项增值税发票，甲方收到发票后2个月内支付合同金额的50%，6个月内支付剩余50%。付款采用现汇的方式。</w:t>
            </w:r>
          </w:p>
        </w:tc>
      </w:tr>
      <w:tr w14:paraId="23058F9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2110" w:type="dxa"/>
            <w:vAlign w:val="center"/>
          </w:tcPr>
          <w:p w14:paraId="7E8EC830">
            <w:pPr>
              <w:widowControl/>
              <w:jc w:val="center"/>
              <w:rPr>
                <w:rFonts w:ascii="宋体" w:hAnsi="宋体"/>
                <w:color w:val="000000" w:themeColor="text1"/>
                <w:spacing w:val="-12"/>
                <w:kern w:val="0"/>
              </w:rPr>
            </w:pPr>
            <w:r>
              <w:rPr>
                <w:rFonts w:hint="eastAsia" w:ascii="宋体" w:hAnsi="宋体"/>
                <w:color w:val="000000" w:themeColor="text1"/>
                <w:spacing w:val="-12"/>
                <w:kern w:val="0"/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 w14:paraId="1BC05F1B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</w:rPr>
              <w:t>最低价中标</w:t>
            </w:r>
          </w:p>
        </w:tc>
      </w:tr>
      <w:tr w14:paraId="33DBA45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4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5E6000CB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 w14:paraId="415080AD">
            <w:pPr>
              <w:widowControl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1.本次招标收取投标保证金</w:t>
            </w:r>
            <w:r>
              <w:rPr>
                <w:rFonts w:hint="eastAsia" w:ascii="宋体" w:hAnsi="宋体"/>
                <w:kern w:val="0"/>
                <w:sz w:val="21"/>
                <w:szCs w:val="21"/>
                <w:lang w:val="en-US" w:eastAsia="zh-CN"/>
              </w:rPr>
              <w:t>1000</w:t>
            </w:r>
            <w:r>
              <w:rPr>
                <w:rFonts w:hint="eastAsia" w:ascii="宋体" w:hAnsi="宋体"/>
                <w:kern w:val="0"/>
                <w:sz w:val="21"/>
                <w:szCs w:val="21"/>
              </w:rPr>
              <w:t>元，招标活动结束后无息退还；如果投标人放弃投标、哄抬标价、提供虚假材料、串标、中标后拒绝签订合同，招标方将没收投标保证金。</w:t>
            </w:r>
          </w:p>
          <w:p w14:paraId="6391C2B7">
            <w:pPr>
              <w:widowControl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2</w:t>
            </w:r>
            <w:r>
              <w:rPr>
                <w:rFonts w:hint="eastAsia" w:ascii="宋体" w:hAnsi="宋体"/>
                <w:b/>
                <w:kern w:val="0"/>
                <w:sz w:val="21"/>
                <w:szCs w:val="21"/>
              </w:rPr>
              <w:t>.账户名称：邯钢集团衡水薄板有限责任公司。金融机构名称：中国农业银行衡水西城支行。银行账号：50401001040013537。</w:t>
            </w:r>
          </w:p>
          <w:p w14:paraId="13811F4F">
            <w:pPr>
              <w:widowControl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3.</w:t>
            </w:r>
            <w:r>
              <w:rPr>
                <w:rFonts w:hint="eastAsia" w:ascii="宋体" w:hAnsi="宋体"/>
                <w:b/>
                <w:kern w:val="0"/>
                <w:sz w:val="21"/>
                <w:szCs w:val="21"/>
              </w:rPr>
              <w:t>投标保证金交纳时间：</w:t>
            </w:r>
            <w:r>
              <w:rPr>
                <w:rFonts w:hint="eastAsia" w:ascii="宋体" w:hAnsi="宋体"/>
                <w:kern w:val="0"/>
                <w:sz w:val="21"/>
                <w:szCs w:val="21"/>
              </w:rPr>
              <w:t>报名时间截止后，待甲方通知5日内交纳投标保证金(公户对公户)，否则不予发送招标文件。</w:t>
            </w:r>
          </w:p>
        </w:tc>
      </w:tr>
      <w:tr w14:paraId="287DA0F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2110" w:type="dxa"/>
            <w:vMerge w:val="restart"/>
            <w:vAlign w:val="center"/>
          </w:tcPr>
          <w:p w14:paraId="1DBE239E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报名条件要求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48078E7D">
            <w:pPr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1、具有独立承担民事责任能力的法人资格。2、具有环境检测资质。3、完成至少两家企业监测项目，且自行监测方案/报告一次通过率均为100%。</w:t>
            </w:r>
          </w:p>
        </w:tc>
      </w:tr>
      <w:tr w14:paraId="65567AD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2110" w:type="dxa"/>
            <w:vMerge w:val="continue"/>
            <w:vAlign w:val="center"/>
          </w:tcPr>
          <w:p w14:paraId="313E5118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65E21CD2">
            <w:pPr>
              <w:pStyle w:val="8"/>
              <w:widowControl/>
              <w:numPr>
                <w:ilvl w:val="0"/>
                <w:numId w:val="1"/>
              </w:numPr>
              <w:ind w:firstLineChars="0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报名单位须将营业执照、授权委托书(应注明联系电话、电子邮件）)、</w:t>
            </w:r>
            <w:r>
              <w:rPr>
                <w:sz w:val="21"/>
                <w:szCs w:val="21"/>
              </w:rPr>
              <w:fldChar w:fldCharType="begin"/>
            </w:r>
            <w:r>
              <w:rPr>
                <w:sz w:val="21"/>
                <w:szCs w:val="21"/>
              </w:rPr>
              <w:instrText xml:space="preserve"> HYPERLINK "mailto:报名联系人姓名（身份证影印件）及联系方式发送18703187727@163.com" </w:instrText>
            </w:r>
            <w:r>
              <w:rPr>
                <w:sz w:val="21"/>
                <w:szCs w:val="21"/>
              </w:rPr>
              <w:fldChar w:fldCharType="separate"/>
            </w:r>
            <w:r>
              <w:rPr>
                <w:rFonts w:hint="eastAsia" w:ascii="宋体" w:hAnsi="宋体"/>
                <w:kern w:val="0"/>
                <w:sz w:val="21"/>
                <w:szCs w:val="21"/>
              </w:rPr>
              <w:t>报名联系人身份证、资质文件、业绩复印件、发送hbliji@hbisco.com</w:t>
            </w:r>
            <w:r>
              <w:rPr>
                <w:rFonts w:hint="eastAsia" w:ascii="宋体" w:hAnsi="宋体"/>
                <w:kern w:val="0"/>
                <w:sz w:val="21"/>
                <w:szCs w:val="21"/>
              </w:rPr>
              <w:fldChar w:fldCharType="end"/>
            </w:r>
            <w:r>
              <w:rPr>
                <w:rFonts w:hint="eastAsia" w:ascii="宋体" w:hAnsi="宋体"/>
                <w:kern w:val="0"/>
                <w:sz w:val="21"/>
                <w:szCs w:val="21"/>
              </w:rPr>
              <w:t>邮箱。</w:t>
            </w:r>
          </w:p>
          <w:p w14:paraId="3BD0A09C">
            <w:pPr>
              <w:pStyle w:val="8"/>
              <w:widowControl/>
              <w:ind w:left="360" w:firstLine="0" w:firstLineChars="0"/>
              <w:rPr>
                <w:rFonts w:ascii="宋体" w:hAnsi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 w:val="21"/>
                <w:szCs w:val="21"/>
              </w:rPr>
              <w:t>特别注意：邮件主题标注招标项目名称、招标编号、报名单位全称。</w:t>
            </w:r>
          </w:p>
          <w:p w14:paraId="54F07648">
            <w:pPr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2.所有电子版文件须盖公章，否则视为无效报名。</w:t>
            </w:r>
          </w:p>
          <w:p w14:paraId="289A214D">
            <w:pPr>
              <w:pStyle w:val="8"/>
              <w:widowControl/>
              <w:ind w:firstLine="0" w:firstLineChars="0"/>
              <w:rPr>
                <w:rFonts w:hAnsi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3.</w:t>
            </w:r>
            <w:r>
              <w:rPr>
                <w:rFonts w:hint="eastAsia" w:ascii="宋体" w:hAnsi="宋体"/>
                <w:b/>
                <w:bCs/>
                <w:kern w:val="0"/>
                <w:sz w:val="21"/>
                <w:szCs w:val="21"/>
              </w:rPr>
              <w:t xml:space="preserve"> 本项目不允许分包、不接受联合体报价</w:t>
            </w:r>
            <w:r>
              <w:rPr>
                <w:rFonts w:hint="eastAsia" w:ascii="宋体" w:hAnsi="宋体"/>
                <w:kern w:val="0"/>
                <w:sz w:val="21"/>
                <w:szCs w:val="21"/>
              </w:rPr>
              <w:t>。</w:t>
            </w:r>
          </w:p>
        </w:tc>
      </w:tr>
      <w:tr w14:paraId="6F192FC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2110" w:type="dxa"/>
            <w:vAlign w:val="center"/>
          </w:tcPr>
          <w:p w14:paraId="10B28D95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color="auto" w:sz="4" w:space="0"/>
            </w:tcBorders>
            <w:vAlign w:val="center"/>
          </w:tcPr>
          <w:p w14:paraId="493D9E73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/>
                <w:kern w:val="0"/>
              </w:rPr>
              <w:t>0318-2133659</w:t>
            </w:r>
          </w:p>
        </w:tc>
        <w:tc>
          <w:tcPr>
            <w:tcW w:w="1999" w:type="dxa"/>
            <w:tcBorders>
              <w:left w:val="single" w:color="auto" w:sz="4" w:space="0"/>
            </w:tcBorders>
            <w:vAlign w:val="center"/>
          </w:tcPr>
          <w:p w14:paraId="3E13FA99">
            <w:pPr>
              <w:ind w:left="87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报名联系人</w:t>
            </w:r>
          </w:p>
        </w:tc>
        <w:tc>
          <w:tcPr>
            <w:tcW w:w="5031" w:type="dxa"/>
            <w:vAlign w:val="center"/>
          </w:tcPr>
          <w:p w14:paraId="3F5C23C2">
            <w:pPr>
              <w:widowControl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/>
                <w:kern w:val="0"/>
              </w:rPr>
              <w:t>李季，15369055793</w:t>
            </w:r>
          </w:p>
        </w:tc>
      </w:tr>
      <w:tr w14:paraId="0E2267C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2110" w:type="dxa"/>
            <w:vAlign w:val="center"/>
          </w:tcPr>
          <w:p w14:paraId="2BD119C9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6915D46B"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电话：</w:t>
            </w:r>
            <w:r>
              <w:rPr>
                <w:rFonts w:ascii="宋体" w:hAnsi="宋体"/>
                <w:kern w:val="0"/>
              </w:rPr>
              <w:t>0318--2128506</w:t>
            </w:r>
          </w:p>
        </w:tc>
      </w:tr>
      <w:tr w14:paraId="691408F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110" w:type="dxa"/>
            <w:vAlign w:val="center"/>
          </w:tcPr>
          <w:p w14:paraId="5E193D15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160F989D">
            <w:pPr>
              <w:widowControl/>
              <w:jc w:val="center"/>
              <w:rPr>
                <w:rFonts w:hint="default" w:ascii="宋体" w:hAnsi="宋体" w:eastAsia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kern w:val="0"/>
              </w:rPr>
              <w:t>2025.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10.15</w:t>
            </w:r>
            <w:bookmarkStart w:id="0" w:name="_GoBack"/>
            <w:bookmarkEnd w:id="0"/>
          </w:p>
        </w:tc>
      </w:tr>
    </w:tbl>
    <w:p w14:paraId="50B19E38">
      <w:pPr>
        <w:spacing w:line="500" w:lineRule="exact"/>
        <w:ind w:left="-38" w:leftChars="-33" w:hanging="31" w:hangingChars="15"/>
      </w:pPr>
      <w:r>
        <w:rPr>
          <w:rFonts w:hint="eastAsia"/>
        </w:rPr>
        <w:t xml:space="preserve">           填表人： 李朝   15127821357                                                       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2C2845"/>
    <w:multiLevelType w:val="multilevel"/>
    <w:tmpl w:val="4B2C2845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232C6"/>
    <w:rsid w:val="000146D3"/>
    <w:rsid w:val="000327B6"/>
    <w:rsid w:val="000407FE"/>
    <w:rsid w:val="0008254E"/>
    <w:rsid w:val="00085E3E"/>
    <w:rsid w:val="000B4383"/>
    <w:rsid w:val="000C33B9"/>
    <w:rsid w:val="000C3427"/>
    <w:rsid w:val="001014F6"/>
    <w:rsid w:val="00115BBE"/>
    <w:rsid w:val="00142EC2"/>
    <w:rsid w:val="0016415E"/>
    <w:rsid w:val="0016576F"/>
    <w:rsid w:val="001755C7"/>
    <w:rsid w:val="001808E5"/>
    <w:rsid w:val="00181218"/>
    <w:rsid w:val="001A737C"/>
    <w:rsid w:val="001C1C3C"/>
    <w:rsid w:val="001D0439"/>
    <w:rsid w:val="001D58A5"/>
    <w:rsid w:val="001E2495"/>
    <w:rsid w:val="001E7523"/>
    <w:rsid w:val="001F5881"/>
    <w:rsid w:val="00220486"/>
    <w:rsid w:val="00230786"/>
    <w:rsid w:val="00232212"/>
    <w:rsid w:val="002327BB"/>
    <w:rsid w:val="00235856"/>
    <w:rsid w:val="002372B2"/>
    <w:rsid w:val="002459D5"/>
    <w:rsid w:val="00267096"/>
    <w:rsid w:val="002A5EDD"/>
    <w:rsid w:val="002D1BC7"/>
    <w:rsid w:val="002D3A6F"/>
    <w:rsid w:val="002F596F"/>
    <w:rsid w:val="00317A98"/>
    <w:rsid w:val="00321D8F"/>
    <w:rsid w:val="00322E3B"/>
    <w:rsid w:val="00325324"/>
    <w:rsid w:val="00340027"/>
    <w:rsid w:val="00350E55"/>
    <w:rsid w:val="003A0FBE"/>
    <w:rsid w:val="003F0CA4"/>
    <w:rsid w:val="00414E31"/>
    <w:rsid w:val="004463F3"/>
    <w:rsid w:val="0046704A"/>
    <w:rsid w:val="00477E35"/>
    <w:rsid w:val="00492A2A"/>
    <w:rsid w:val="00493B55"/>
    <w:rsid w:val="00493FC0"/>
    <w:rsid w:val="004C5E37"/>
    <w:rsid w:val="004E055B"/>
    <w:rsid w:val="00510529"/>
    <w:rsid w:val="00522D7E"/>
    <w:rsid w:val="0053089A"/>
    <w:rsid w:val="005A4A4E"/>
    <w:rsid w:val="005C459B"/>
    <w:rsid w:val="005D01C1"/>
    <w:rsid w:val="005D6078"/>
    <w:rsid w:val="005D610F"/>
    <w:rsid w:val="005E5B41"/>
    <w:rsid w:val="00607C4D"/>
    <w:rsid w:val="006410A9"/>
    <w:rsid w:val="00641BB3"/>
    <w:rsid w:val="00645E8B"/>
    <w:rsid w:val="006537B3"/>
    <w:rsid w:val="006620E4"/>
    <w:rsid w:val="0067473E"/>
    <w:rsid w:val="006911CF"/>
    <w:rsid w:val="006A46D5"/>
    <w:rsid w:val="006B28EB"/>
    <w:rsid w:val="006C5D64"/>
    <w:rsid w:val="006D588A"/>
    <w:rsid w:val="006E68A9"/>
    <w:rsid w:val="006F6285"/>
    <w:rsid w:val="00731ACD"/>
    <w:rsid w:val="0074446C"/>
    <w:rsid w:val="00751B95"/>
    <w:rsid w:val="00760D2A"/>
    <w:rsid w:val="00773EEF"/>
    <w:rsid w:val="00794F61"/>
    <w:rsid w:val="007A42B5"/>
    <w:rsid w:val="007B6B67"/>
    <w:rsid w:val="007B6BC2"/>
    <w:rsid w:val="007D0026"/>
    <w:rsid w:val="007D2AB8"/>
    <w:rsid w:val="007E69CD"/>
    <w:rsid w:val="007F6A06"/>
    <w:rsid w:val="00802317"/>
    <w:rsid w:val="0082333A"/>
    <w:rsid w:val="0086055E"/>
    <w:rsid w:val="00862021"/>
    <w:rsid w:val="008755F3"/>
    <w:rsid w:val="008860F7"/>
    <w:rsid w:val="008A68C5"/>
    <w:rsid w:val="008B1683"/>
    <w:rsid w:val="008C761B"/>
    <w:rsid w:val="008E319D"/>
    <w:rsid w:val="00902273"/>
    <w:rsid w:val="009039E3"/>
    <w:rsid w:val="00906A08"/>
    <w:rsid w:val="00922E59"/>
    <w:rsid w:val="00924C23"/>
    <w:rsid w:val="00971809"/>
    <w:rsid w:val="00973002"/>
    <w:rsid w:val="00987997"/>
    <w:rsid w:val="00991052"/>
    <w:rsid w:val="00A232C6"/>
    <w:rsid w:val="00A33257"/>
    <w:rsid w:val="00A37D6C"/>
    <w:rsid w:val="00A421CE"/>
    <w:rsid w:val="00A433FC"/>
    <w:rsid w:val="00A470FD"/>
    <w:rsid w:val="00A519A3"/>
    <w:rsid w:val="00A54B57"/>
    <w:rsid w:val="00A7042F"/>
    <w:rsid w:val="00A72C20"/>
    <w:rsid w:val="00A822DA"/>
    <w:rsid w:val="00A86B1D"/>
    <w:rsid w:val="00A95C60"/>
    <w:rsid w:val="00AA7151"/>
    <w:rsid w:val="00AB30D2"/>
    <w:rsid w:val="00AD06DF"/>
    <w:rsid w:val="00AD4863"/>
    <w:rsid w:val="00AF2DA8"/>
    <w:rsid w:val="00AF5E84"/>
    <w:rsid w:val="00AF5FC6"/>
    <w:rsid w:val="00B21BB6"/>
    <w:rsid w:val="00B30419"/>
    <w:rsid w:val="00B32124"/>
    <w:rsid w:val="00B35CF0"/>
    <w:rsid w:val="00B372BD"/>
    <w:rsid w:val="00B468C9"/>
    <w:rsid w:val="00BB0FC3"/>
    <w:rsid w:val="00BD0B68"/>
    <w:rsid w:val="00BD3CB8"/>
    <w:rsid w:val="00BE4BF0"/>
    <w:rsid w:val="00C048C9"/>
    <w:rsid w:val="00C05488"/>
    <w:rsid w:val="00C12563"/>
    <w:rsid w:val="00C25454"/>
    <w:rsid w:val="00C46DBD"/>
    <w:rsid w:val="00C54E10"/>
    <w:rsid w:val="00C5615C"/>
    <w:rsid w:val="00C82C9D"/>
    <w:rsid w:val="00C9204C"/>
    <w:rsid w:val="00CB756C"/>
    <w:rsid w:val="00CC4A24"/>
    <w:rsid w:val="00CC5984"/>
    <w:rsid w:val="00CD2C75"/>
    <w:rsid w:val="00CF6D28"/>
    <w:rsid w:val="00D1522F"/>
    <w:rsid w:val="00D709BD"/>
    <w:rsid w:val="00D72DB0"/>
    <w:rsid w:val="00D7436D"/>
    <w:rsid w:val="00D96B6C"/>
    <w:rsid w:val="00E52231"/>
    <w:rsid w:val="00E64FFB"/>
    <w:rsid w:val="00E704E2"/>
    <w:rsid w:val="00E72E12"/>
    <w:rsid w:val="00EA276A"/>
    <w:rsid w:val="00EB752C"/>
    <w:rsid w:val="00EC1454"/>
    <w:rsid w:val="00EC7809"/>
    <w:rsid w:val="00F204D4"/>
    <w:rsid w:val="00F23A5A"/>
    <w:rsid w:val="00F24AA7"/>
    <w:rsid w:val="00F61252"/>
    <w:rsid w:val="00F7317B"/>
    <w:rsid w:val="00FB25AE"/>
    <w:rsid w:val="00FE04AC"/>
    <w:rsid w:val="00FE4DCD"/>
    <w:rsid w:val="3CC640E4"/>
    <w:rsid w:val="553C4CE4"/>
    <w:rsid w:val="72592147"/>
    <w:rsid w:val="7F300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95D7427-7DEF-44BB-85D4-D7B82A346BB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809</Words>
  <Characters>925</Characters>
  <Lines>8</Lines>
  <Paragraphs>2</Paragraphs>
  <TotalTime>545</TotalTime>
  <ScaleCrop>false</ScaleCrop>
  <LinksUpToDate>false</LinksUpToDate>
  <CharactersWithSpaces>1079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2020-11-23T09:01:00Z</dcterms:created>
  <dc:creator>Windows User</dc:creator>
  <cp:lastModifiedBy>呼啸山庄</cp:lastModifiedBy>
  <dcterms:modified xsi:type="dcterms:W3CDTF">2025-10-11T09:20:24Z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AD5D84A56F314BC4904AB2459CD6385B</vt:lpwstr>
  </property>
  <property fmtid="{D5CDD505-2E9C-101B-9397-08002B2CF9AE}" pid="4" name="KSOTemplateDocerSaveRecord">
    <vt:lpwstr>eyJoZGlkIjoiODc1NWNlYWNkMTk4MGU5YzdlMWM2ZWJiYTZhYjMxYmQiLCJ1c2VySWQiOiIyODgxNzE4NTQifQ==</vt:lpwstr>
  </property>
</Properties>
</file>